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ИНФОРМАЦИОННАЯ СПРАВКА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проведении IV Всероссийского конкурса «Изобретатель года»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сведения и история проекта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Всероссийский конкурс «Изобретатель года» проводится ежегодно с 2023 года. Проект реализуется по инициативе заместителя Председателя Правительства РФ, Председателя Попечительского совета ВОИР Дмитрия Чернышенко. Организаторами выступают Министерство науки и высшего образования РФ </w:t>
      </w:r>
      <w:r>
        <w:rPr>
          <w:sz w:val="28"/>
          <w:szCs w:val="28"/>
          <w:lang w:val="ru-RU"/>
        </w:rPr>
        <w:t>с</w:t>
      </w:r>
      <w:r>
        <w:rPr>
          <w:rFonts w:cs="Times New Roman"/>
          <w:sz w:val="28"/>
          <w:szCs w:val="28"/>
          <w:lang w:val="ru-RU"/>
        </w:rPr>
        <w:t>овместно с общественной организацией «Всероссийское общество изобретателей и рационализаторов» при поддержке ФГБОУ ВО «Национальный исследовательский университет «МЭИ».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Цель конкурса: популяризация достижений отечественных новаторов, чьи разработки обладают высоким экономическим или социальным эффектом и направлены на обеспечение технологического суверенитета и лидерства Российской Федерации.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2. Сроки проведения (2026 год)</w:t>
      </w:r>
    </w:p>
    <w:p>
      <w:pPr>
        <w:pStyle w:val="Normal"/>
        <w:rPr>
          <w:sz w:val="28"/>
          <w:szCs w:val="28"/>
        </w:rPr>
      </w:pPr>
      <w:r>
        <w:rPr>
          <w:rFonts w:cs="宋体" w:ascii="宋体" w:hAnsi="宋体"/>
          <w:sz w:val="28"/>
          <w:szCs w:val="28"/>
        </w:rPr>
        <w:t>•</w:t>
      </w: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>Прием заявок: до 30 сентября 2026 года.</w:t>
      </w:r>
    </w:p>
    <w:p>
      <w:pPr>
        <w:pStyle w:val="Normal"/>
        <w:rPr>
          <w:sz w:val="28"/>
          <w:szCs w:val="28"/>
        </w:rPr>
      </w:pPr>
      <w:r>
        <w:rPr>
          <w:rFonts w:cs="宋体" w:ascii="宋体" w:hAnsi="宋体"/>
          <w:sz w:val="28"/>
          <w:szCs w:val="28"/>
        </w:rPr>
        <w:t>•</w:t>
      </w: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>Церемония награждения: ноябрь 2026 года (г. Москва).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3. Номинации и отраслевые направления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Победители определяются в четырех основных номинациях: «Гран-при», «Изобретатель года», «Рационализатор года» и «Наставник года».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 номинации «Изобретатель года» представлено 9 направлений, соответствующих приоритетам национальных проектов технологического лидерства: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1. Развитие космических технологий.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2. Средства производства и автоматизации.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3. Промышленное обеспечение транспортной мобильности.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4. Новые материалы и химия.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5. Технологическое обеспечение продовольственной безопасности.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6. Беспилотные авиационные системы.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7. Новые атомные и энергетические технологии.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8. Новые технологии сбережения здоровья.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9. Новые технологии биоэкономики.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4. Участники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 участию приглашаются изобретатели и рационализаторы всех возрастов (ученые, инженеры, студенты, школьники). С текущего года конкурс приобрел международный статус: подать заявку могут как граждане РФ, так и иностранные граждане, имеющие действующие на территории России патенты.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5. Призовой фонд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 итогам конкурса будет определен 61 победитель и призер.</w:t>
      </w:r>
    </w:p>
    <w:p>
      <w:pPr>
        <w:pStyle w:val="Normal"/>
        <w:rPr>
          <w:sz w:val="28"/>
          <w:szCs w:val="28"/>
        </w:rPr>
      </w:pPr>
      <w:r>
        <w:rPr>
          <w:rFonts w:cs="宋体" w:ascii="宋体" w:hAnsi="宋体"/>
          <w:sz w:val="28"/>
          <w:szCs w:val="28"/>
        </w:rPr>
        <w:t>•</w:t>
      </w: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>Главный приз (Гран-при): 1 000 000 рублей.</w:t>
      </w:r>
    </w:p>
    <w:p>
      <w:pPr>
        <w:pStyle w:val="Normal"/>
        <w:rPr>
          <w:sz w:val="28"/>
          <w:szCs w:val="28"/>
        </w:rPr>
      </w:pPr>
      <w:r>
        <w:rPr>
          <w:rFonts w:cs="宋体" w:ascii="宋体" w:hAnsi="宋体"/>
          <w:sz w:val="28"/>
          <w:szCs w:val="28"/>
        </w:rPr>
        <w:t>•</w:t>
      </w: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>Победители в остальных номинациях: 200 000 рублей.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6. Итоги 2025 года: цифры и факты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Предыдущий цикл конкурса подтвердил высокую востребованность проекта:</w:t>
      </w:r>
    </w:p>
    <w:p>
      <w:pPr>
        <w:pStyle w:val="Normal"/>
        <w:rPr>
          <w:sz w:val="28"/>
          <w:szCs w:val="28"/>
        </w:rPr>
      </w:pPr>
      <w:r>
        <w:rPr>
          <w:rFonts w:cs="宋体" w:ascii="宋体" w:hAnsi="宋体"/>
          <w:sz w:val="28"/>
          <w:szCs w:val="28"/>
        </w:rPr>
        <w:t>•</w:t>
      </w: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>Охват: 658 заявок из 71 региона России.</w:t>
      </w:r>
    </w:p>
    <w:p>
      <w:pPr>
        <w:pStyle w:val="Normal"/>
        <w:rPr>
          <w:sz w:val="28"/>
          <w:szCs w:val="28"/>
        </w:rPr>
      </w:pPr>
      <w:r>
        <w:rPr>
          <w:rFonts w:cs="宋体" w:ascii="宋体" w:hAnsi="宋体"/>
          <w:sz w:val="28"/>
          <w:szCs w:val="28"/>
        </w:rPr>
        <w:t>•</w:t>
      </w: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>Возраст участников: от 14 до 90 лет.</w:t>
      </w:r>
    </w:p>
    <w:p>
      <w:pPr>
        <w:pStyle w:val="Normal"/>
        <w:rPr>
          <w:sz w:val="28"/>
          <w:szCs w:val="28"/>
        </w:rPr>
      </w:pPr>
      <w:r>
        <w:rPr>
          <w:rFonts w:cs="宋体" w:ascii="宋体" w:hAnsi="宋体"/>
          <w:sz w:val="28"/>
          <w:szCs w:val="28"/>
        </w:rPr>
        <w:t>•</w:t>
      </w: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>Экономический эффект: общий эффект от внедрения разработок участников 2025 года составил более 1,6 млрд рублей.</w:t>
      </w:r>
    </w:p>
    <w:p>
      <w:pPr>
        <w:pStyle w:val="Normal"/>
        <w:rPr>
          <w:sz w:val="28"/>
          <w:szCs w:val="28"/>
        </w:rPr>
      </w:pPr>
      <w:r>
        <w:rPr>
          <w:rFonts w:cs="宋体" w:ascii="宋体" w:hAnsi="宋体"/>
          <w:sz w:val="28"/>
          <w:szCs w:val="28"/>
        </w:rPr>
        <w:t>•</w:t>
      </w: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>Профиль участников:</w:t>
      </w:r>
    </w:p>
    <w:p>
      <w:pPr>
        <w:pStyle w:val="Normal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>
        <w:rPr>
          <w:rFonts w:cs="宋体" w:ascii="宋体" w:hAnsi="宋体"/>
          <w:sz w:val="28"/>
          <w:szCs w:val="28"/>
        </w:rPr>
        <w:t>•</w:t>
      </w: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Представители университетов </w:t>
      </w:r>
      <w:r>
        <w:rPr>
          <w:rFonts w:cs="宋体" w:ascii="宋体" w:hAnsi="宋体"/>
          <w:sz w:val="28"/>
          <w:szCs w:val="28"/>
        </w:rPr>
        <w:t>—</w:t>
      </w:r>
      <w:r>
        <w:rPr>
          <w:sz w:val="28"/>
          <w:szCs w:val="28"/>
        </w:rPr>
        <w:t xml:space="preserve"> 52%;</w:t>
      </w:r>
    </w:p>
    <w:p>
      <w:pPr>
        <w:pStyle w:val="Normal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>
        <w:rPr>
          <w:rFonts w:cs="宋体" w:ascii="宋体" w:hAnsi="宋体"/>
          <w:sz w:val="28"/>
          <w:szCs w:val="28"/>
        </w:rPr>
        <w:t>•</w:t>
      </w: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Сотрудники предприятий </w:t>
      </w:r>
      <w:r>
        <w:rPr>
          <w:rFonts w:cs="宋体" w:ascii="宋体" w:hAnsi="宋体"/>
          <w:sz w:val="28"/>
          <w:szCs w:val="28"/>
        </w:rPr>
        <w:t>—</w:t>
      </w:r>
      <w:r>
        <w:rPr>
          <w:sz w:val="28"/>
          <w:szCs w:val="28"/>
        </w:rPr>
        <w:t xml:space="preserve"> 33%;</w:t>
      </w:r>
    </w:p>
    <w:p>
      <w:pPr>
        <w:pStyle w:val="Normal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>
        <w:rPr>
          <w:rFonts w:cs="宋体" w:ascii="宋体" w:hAnsi="宋体"/>
          <w:sz w:val="28"/>
          <w:szCs w:val="28"/>
        </w:rPr>
        <w:t>•</w:t>
      </w: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Работники научных центров </w:t>
      </w:r>
      <w:r>
        <w:rPr>
          <w:rFonts w:cs="宋体" w:ascii="宋体" w:hAnsi="宋体"/>
          <w:sz w:val="28"/>
          <w:szCs w:val="28"/>
        </w:rPr>
        <w:t>—</w:t>
      </w:r>
      <w:r>
        <w:rPr>
          <w:sz w:val="28"/>
          <w:szCs w:val="28"/>
        </w:rPr>
        <w:t xml:space="preserve"> 12%;</w:t>
      </w:r>
    </w:p>
    <w:p>
      <w:pPr>
        <w:pStyle w:val="Normal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>
        <w:rPr>
          <w:rFonts w:cs="宋体" w:ascii="宋体" w:hAnsi="宋体"/>
          <w:sz w:val="28"/>
          <w:szCs w:val="28"/>
        </w:rPr>
        <w:t>•</w:t>
      </w: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Индивидуальные изобретатели </w:t>
      </w:r>
      <w:r>
        <w:rPr>
          <w:rFonts w:cs="宋体" w:ascii="宋体" w:hAnsi="宋体"/>
          <w:sz w:val="28"/>
          <w:szCs w:val="28"/>
        </w:rPr>
        <w:t>—</w:t>
      </w:r>
      <w:r>
        <w:rPr>
          <w:sz w:val="28"/>
          <w:szCs w:val="28"/>
        </w:rPr>
        <w:t xml:space="preserve"> 3%.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7. Официальные ресурсы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Подробная информация и подача заявок доступны на сайте: изобретатель-года.рф (https://xn----7sbbbmgdboj2b5ahv5ab6o.xn--p1ai/).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宋体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hi-IN"/>
    </w:rPr>
  </w:style>
  <w:style w:type="character" w:styleId="Style14">
    <w:name w:val="默认段落字体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LibreOffice/24.2.5.2$Windows_X86_64 LibreOffice_project/bffef4ea93e59bebbeaf7f431bb02b1a39ee8a59</Application>
  <AppVersion>15.0000</AppVersion>
  <Pages>2</Pages>
  <Words>329</Words>
  <Characters>2358</Characters>
  <CharactersWithSpaces>2673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2026-04-14T12:38:55Z</dcterms:created>
  <dc:creator>Дарья Бочарова</dc:creator>
  <dc:description/>
  <dc:language>en-US</dc:language>
  <cp:lastModifiedBy/>
  <dcterms:modified xsi:type="dcterms:W3CDTF">2026-04-29T17:15:57Z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